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1"/>
          <w:szCs w:val="31"/>
          <w:lang w:val="en-US" w:eastAsia="zh-Hans" w:bidi="ar"/>
        </w:rPr>
      </w:pPr>
      <w:r>
        <w:rPr>
          <w:rFonts w:hint="eastAsia" w:ascii="黑体" w:hAnsi="黑体" w:eastAsia="黑体" w:cs="黑体"/>
          <w:color w:val="auto"/>
          <w:kern w:val="0"/>
          <w:sz w:val="31"/>
          <w:szCs w:val="31"/>
          <w:lang w:val="en-US" w:eastAsia="zh-Hans" w:bidi="ar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1"/>
          <w:szCs w:val="31"/>
          <w:lang w:eastAsia="zh-Hans" w:bidi="ar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44"/>
          <w:szCs w:val="44"/>
          <w:lang w:val="en-US" w:eastAsia="zh-Hans" w:bidi="ar"/>
        </w:rPr>
      </w:pPr>
      <w:r>
        <w:rPr>
          <w:rFonts w:hint="default" w:ascii="仿宋" w:hAnsi="仿宋" w:eastAsia="仿宋" w:cs="仿宋"/>
          <w:color w:val="auto"/>
          <w:kern w:val="0"/>
          <w:sz w:val="44"/>
          <w:szCs w:val="44"/>
          <w:lang w:eastAsia="zh-Hans" w:bidi="ar"/>
        </w:rPr>
        <w:t>2022</w:t>
      </w:r>
      <w:r>
        <w:rPr>
          <w:rFonts w:hint="eastAsia" w:ascii="仿宋" w:hAnsi="仿宋" w:eastAsia="仿宋" w:cs="仿宋"/>
          <w:color w:val="auto"/>
          <w:kern w:val="0"/>
          <w:sz w:val="44"/>
          <w:szCs w:val="44"/>
          <w:lang w:val="en-US" w:eastAsia="zh-Hans" w:bidi="ar"/>
        </w:rPr>
        <w:t>年度幸福河道建设示范工程申报名单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067"/>
        <w:gridCol w:w="5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类别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河道名称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流域性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  <w:t>京杭运河（苏州段）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区域骨干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  <w:t>苏州市七浦塘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31"/>
                <w:szCs w:val="31"/>
                <w:lang w:eastAsia="zh-CN" w:bidi="ar"/>
              </w:rPr>
              <w:t xml:space="preserve">                 （2020年度生态河道建设示范样板）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  <w:t>3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县域重要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  <w:t>相城区渭泾塘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  <w:t>4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县域重要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  <w:t>张家港市一干河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  <w:t>5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中小河流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  <w:t>常熟市耿泾塘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eastAsia="zh-Hans" w:bidi="ar"/>
              </w:rPr>
              <w:t>6</w:t>
            </w:r>
          </w:p>
        </w:tc>
        <w:tc>
          <w:tcPr>
            <w:tcW w:w="2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  <w:t>县域重要</w:t>
            </w:r>
          </w:p>
        </w:tc>
        <w:tc>
          <w:tcPr>
            <w:tcW w:w="5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Hans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  <w:t>太仓市十八港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40" w:leftChars="0" w:right="0" w:rightChars="0" w:hanging="1240" w:hanging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Hans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40" w:leftChars="0" w:right="0" w:rightChars="0" w:hanging="1240" w:hangingChars="4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Hans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Hans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ZWZiNTA5NzQwNDE5OTVmYjIxZGZiNjQ0MGE4ZjIifQ=="/>
  </w:docVars>
  <w:rsids>
    <w:rsidRoot w:val="00000000"/>
    <w:rsid w:val="2E8F2C15"/>
    <w:rsid w:val="379CCCC7"/>
    <w:rsid w:val="40DF6C29"/>
    <w:rsid w:val="5C3EF3D5"/>
    <w:rsid w:val="676D1901"/>
    <w:rsid w:val="71B62945"/>
    <w:rsid w:val="7BFF38CA"/>
    <w:rsid w:val="7FBF0709"/>
    <w:rsid w:val="7FFBCC76"/>
    <w:rsid w:val="7FFC1F2B"/>
    <w:rsid w:val="7FFD7C90"/>
    <w:rsid w:val="7FFF1595"/>
    <w:rsid w:val="9EBDBB58"/>
    <w:rsid w:val="BEEEE619"/>
    <w:rsid w:val="BEFFBF7D"/>
    <w:rsid w:val="BF7795A9"/>
    <w:rsid w:val="BFAE7687"/>
    <w:rsid w:val="DFE3C066"/>
    <w:rsid w:val="F1FBDDF0"/>
    <w:rsid w:val="FDFFE83F"/>
    <w:rsid w:val="FEA5C32C"/>
    <w:rsid w:val="FF3B23EE"/>
    <w:rsid w:val="FF9C4292"/>
    <w:rsid w:val="FFFCA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742</Words>
  <Characters>819</Characters>
  <Lines>0</Lines>
  <Paragraphs>0</Paragraphs>
  <TotalTime>1</TotalTime>
  <ScaleCrop>false</ScaleCrop>
  <LinksUpToDate>false</LinksUpToDate>
  <CharactersWithSpaces>908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2022-08-24T02:50:00Z</dcterms:created>
  <dc:creator>Administrator</dc:creator>
  <cp:lastModifiedBy>MR.DING</cp:lastModifiedBy>
  <dcterms:modified xsi:type="dcterms:W3CDTF">2022-08-25T05:14:51Z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9FC7AB32239A41A9A468AC87AD37F9B8</vt:lpwstr>
  </property>
</Properties>
</file>