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/>
          <w:b/>
          <w:w w:val="90"/>
          <w:sz w:val="36"/>
          <w:szCs w:val="36"/>
          <w:lang w:eastAsia="zh-CN"/>
        </w:rPr>
      </w:pPr>
      <w:r>
        <w:rPr>
          <w:rFonts w:hint="eastAsia"/>
          <w:b/>
          <w:w w:val="90"/>
          <w:sz w:val="32"/>
          <w:szCs w:val="32"/>
          <w:lang w:eastAsia="zh-CN"/>
        </w:rPr>
        <w:t>附件</w:t>
      </w:r>
      <w:r>
        <w:rPr>
          <w:rFonts w:hint="eastAsia"/>
          <w:b/>
          <w:w w:val="9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/>
          <w:b/>
          <w:w w:val="90"/>
          <w:sz w:val="36"/>
          <w:szCs w:val="36"/>
          <w:lang w:eastAsia="zh-CN"/>
        </w:rPr>
        <w:t>苏州市</w:t>
      </w:r>
      <w:r>
        <w:rPr>
          <w:rFonts w:hint="eastAsia"/>
          <w:b/>
          <w:w w:val="90"/>
          <w:sz w:val="36"/>
          <w:szCs w:val="36"/>
          <w:lang w:val="en-US" w:eastAsia="zh-CN"/>
        </w:rPr>
        <w:t>供排水管理处</w:t>
      </w:r>
      <w:r>
        <w:rPr>
          <w:rFonts w:hint="eastAsia"/>
          <w:b/>
          <w:w w:val="90"/>
          <w:sz w:val="36"/>
          <w:szCs w:val="36"/>
          <w:lang w:eastAsia="zh-CN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6"/>
        <w:tblW w:w="144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00"/>
        <w:gridCol w:w="1967"/>
        <w:gridCol w:w="933"/>
        <w:gridCol w:w="1517"/>
        <w:gridCol w:w="1466"/>
        <w:gridCol w:w="2786"/>
        <w:gridCol w:w="1664"/>
        <w:gridCol w:w="1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年龄要求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苏州市供排水管理处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水环境监测工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从事水质现场采样、化验辅助等工作</w:t>
            </w:r>
          </w:p>
        </w:tc>
        <w:tc>
          <w:tcPr>
            <w:tcW w:w="9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专业不限</w:t>
            </w:r>
          </w:p>
        </w:tc>
        <w:tc>
          <w:tcPr>
            <w:tcW w:w="27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熟练操作office软件。</w:t>
            </w:r>
          </w:p>
        </w:tc>
        <w:tc>
          <w:tcPr>
            <w:tcW w:w="16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执行苏州市属事业单位公益性岗位年薪等级2级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（1981年6月13日以后出生）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下水道工</w:t>
            </w:r>
          </w:p>
        </w:tc>
        <w:tc>
          <w:tcPr>
            <w:tcW w:w="1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从事管道巡查、检测、维修等辅助工作</w:t>
            </w:r>
          </w:p>
        </w:tc>
        <w:tc>
          <w:tcPr>
            <w:tcW w:w="9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专业不限</w:t>
            </w:r>
          </w:p>
        </w:tc>
        <w:tc>
          <w:tcPr>
            <w:tcW w:w="27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熟练操作office软件；具备C类以上驾照。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本岗位有下井作业要求，适合男性。</w:t>
            </w: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执行苏州市属事业单位公益性岗位年薪等级2级</w:t>
            </w: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（1981年6月13日以后出生）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图书资料管理工</w:t>
            </w:r>
          </w:p>
        </w:tc>
        <w:tc>
          <w:tcPr>
            <w:tcW w:w="196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从事文件、资料、图书收集整理、归档等工作</w:t>
            </w:r>
          </w:p>
        </w:tc>
        <w:tc>
          <w:tcPr>
            <w:tcW w:w="9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46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社会政治类、公共管理类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具备2年以上工作经历；熟练操作office等办公软件，会文书档案整理归档。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执行苏州市属事业单位公益性岗位年薪等级3级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35周岁以下（1986年6月13日以后出生）</w:t>
            </w:r>
          </w:p>
        </w:tc>
      </w:tr>
    </w:tbl>
    <w:p>
      <w:pPr>
        <w:spacing w:line="520" w:lineRule="exact"/>
        <w:ind w:right="1008" w:firstLine="622" w:firstLineChars="191"/>
      </w:pPr>
      <w:r>
        <w:rPr>
          <w:rFonts w:hint="eastAsia" w:ascii="仿宋_GB2312" w:hAnsi="宋体" w:eastAsia="仿宋_GB2312" w:cs="Arial"/>
          <w:color w:val="000000"/>
          <w:sz w:val="28"/>
          <w:szCs w:val="28"/>
          <w:lang w:val="en-US" w:eastAsia="zh-CN"/>
        </w:rPr>
        <w:t>注：招聘岗位所设公益性岗位年薪等级的薪资标准，请咨询苏州市供排水管理处，电话：68284740。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2671D"/>
    <w:rsid w:val="62D267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2022-06-09T08:27:00Z</dcterms:created>
  <dc:creator>Administrator</dc:creator>
  <cp:lastModifiedBy>Administrator</cp:lastModifiedBy>
  <dcterms:modified xsi:type="dcterms:W3CDTF">2022-06-09T08:28:52Z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