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0" w:firstLineChars="0"/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OLE_LINK2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bookmarkEnd w:id="0"/>
    </w:p>
    <w:p>
      <w:pPr>
        <w:spacing w:after="0" w:line="680" w:lineRule="exact"/>
        <w:ind w:firstLine="0" w:firstLineChars="0"/>
        <w:contextualSpacing/>
        <w:jc w:val="center"/>
        <w:rPr>
          <w:rFonts w:eastAsia="方正小标宋简体" w:cstheme="majorBidi"/>
          <w:spacing w:val="-10"/>
          <w:kern w:val="28"/>
          <w:szCs w:val="44"/>
        </w:rPr>
      </w:pPr>
      <w:bookmarkStart w:id="2" w:name="_GoBack"/>
      <w:bookmarkStart w:id="1" w:name="OLE_LINK3"/>
      <w:r>
        <w:rPr>
          <w:rFonts w:hint="eastAsia" w:eastAsia="方正小标宋简体" w:cstheme="majorBidi"/>
          <w:spacing w:val="-10"/>
          <w:kern w:val="28"/>
          <w:szCs w:val="44"/>
        </w:rPr>
        <w:t>202</w:t>
      </w:r>
      <w:r>
        <w:rPr>
          <w:rFonts w:hint="eastAsia" w:eastAsia="方正小标宋简体" w:cstheme="majorBidi"/>
          <w:spacing w:val="-10"/>
          <w:kern w:val="28"/>
          <w:szCs w:val="44"/>
          <w:lang w:val="en-US" w:eastAsia="zh-CN"/>
        </w:rPr>
        <w:t>6</w:t>
      </w:r>
      <w:r>
        <w:rPr>
          <w:rFonts w:eastAsia="方正小标宋简体" w:cstheme="majorBidi"/>
          <w:spacing w:val="-10"/>
          <w:kern w:val="28"/>
          <w:szCs w:val="44"/>
        </w:rPr>
        <w:t>年度</w:t>
      </w:r>
      <w:r>
        <w:rPr>
          <w:rFonts w:hint="eastAsia" w:eastAsia="方正小标宋简体" w:cstheme="majorBidi"/>
          <w:spacing w:val="-10"/>
          <w:kern w:val="28"/>
          <w:szCs w:val="44"/>
          <w:lang w:val="en-US" w:eastAsia="zh-CN"/>
        </w:rPr>
        <w:t>苏州市幸福河湖储备项目</w:t>
      </w:r>
      <w:r>
        <w:rPr>
          <w:rFonts w:hint="eastAsia" w:eastAsia="方正小标宋简体" w:cstheme="majorBidi"/>
          <w:spacing w:val="-10"/>
          <w:kern w:val="28"/>
          <w:szCs w:val="44"/>
        </w:rPr>
        <w:t>名单</w:t>
      </w:r>
      <w:r>
        <w:rPr>
          <w:rFonts w:eastAsia="方正小标宋简体" w:cstheme="majorBidi"/>
          <w:spacing w:val="-10"/>
          <w:kern w:val="28"/>
          <w:szCs w:val="44"/>
        </w:rPr>
        <w:t>（</w:t>
      </w:r>
      <w:r>
        <w:rPr>
          <w:rFonts w:hint="eastAsia" w:eastAsia="方正小标宋简体" w:cstheme="majorBidi"/>
          <w:spacing w:val="-10"/>
          <w:kern w:val="28"/>
          <w:szCs w:val="44"/>
        </w:rPr>
        <w:t>第</w:t>
      </w:r>
      <w:r>
        <w:rPr>
          <w:rFonts w:hint="eastAsia" w:eastAsia="方正小标宋简体" w:cstheme="majorBidi"/>
          <w:spacing w:val="-10"/>
          <w:kern w:val="28"/>
          <w:szCs w:val="44"/>
          <w:lang w:val="en-US" w:eastAsia="zh-CN"/>
        </w:rPr>
        <w:t>一</w:t>
      </w:r>
      <w:r>
        <w:rPr>
          <w:rFonts w:hint="eastAsia" w:eastAsia="方正小标宋简体" w:cstheme="majorBidi"/>
          <w:spacing w:val="-10"/>
          <w:kern w:val="28"/>
          <w:szCs w:val="44"/>
        </w:rPr>
        <w:t>批次</w:t>
      </w:r>
      <w:r>
        <w:rPr>
          <w:rFonts w:eastAsia="方正小标宋简体" w:cstheme="majorBidi"/>
          <w:spacing w:val="-10"/>
          <w:kern w:val="28"/>
          <w:szCs w:val="44"/>
        </w:rPr>
        <w:t>）</w:t>
      </w:r>
      <w:bookmarkEnd w:id="2"/>
    </w:p>
    <w:bookmarkEnd w:id="1"/>
    <w:p>
      <w:pPr>
        <w:spacing w:after="0"/>
        <w:ind w:firstLine="640"/>
        <w:jc w:val="both"/>
        <w:rPr>
          <w:rFonts w:cs="Times New Roman"/>
        </w:rPr>
      </w:pPr>
    </w:p>
    <w:tbl>
      <w:tblPr>
        <w:tblStyle w:val="4"/>
        <w:tblW w:w="5415" w:type="pct"/>
        <w:tblInd w:w="-1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142"/>
        <w:gridCol w:w="1259"/>
        <w:gridCol w:w="1876"/>
        <w:gridCol w:w="1814"/>
        <w:gridCol w:w="20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25" w:hRule="atLeast"/>
          <w:tblHeader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总序号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市（区）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分序号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镇</w:t>
            </w:r>
          </w:p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（街道）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河湖名称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河道/湖泊</w:t>
            </w:r>
          </w:p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1"/>
                <w:lang w:val="en-US" w:eastAsia="zh-CN"/>
              </w:rPr>
              <w:t>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吴江区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松陵街道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外围河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松陵街道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西学院河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松陵街道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云龙河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4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4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同里镇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同里湖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小型湖泊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5</w:t>
            </w: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吴中区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光福镇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上淹河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6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金庭镇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明湾江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7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金庭镇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双庆河2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8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4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东山镇、临湖镇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大缺港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9</w:t>
            </w: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相城区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北桥街道、渭塘镇、漕湖街道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冶长泾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骨干河道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10</w:t>
            </w: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相城高新区</w:t>
            </w:r>
          </w:p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（元和街道）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沈思桥河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11</w:t>
            </w: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相城高新区</w:t>
            </w:r>
          </w:p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（元和街道）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沈家庄河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12</w:t>
            </w: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4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相城高新区</w:t>
            </w:r>
          </w:p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（元和街道）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安元河（唐家港）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13</w:t>
            </w: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5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相城高新区</w:t>
            </w:r>
          </w:p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（元和街道）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高基巷河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14</w:t>
            </w: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6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黄桥街道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南窑河-杨思浜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15</w:t>
            </w: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7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渭塘镇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采珠河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16</w:t>
            </w:r>
          </w:p>
        </w:tc>
        <w:tc>
          <w:tcPr>
            <w:tcW w:w="61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8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漕湖街道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任家浜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17</w:t>
            </w: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工业园区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 xml:space="preserve">1 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唯亭街道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青剑湖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小型湖泊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  <w:r>
              <w:rPr>
                <w:rFonts w:hint="eastAsia" w:cs="Times New Roman"/>
                <w:lang w:val="en-US" w:eastAsia="zh-CN"/>
              </w:rPr>
              <w:t>8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 xml:space="preserve">2 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唯亭街道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珠泾河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  <w:r>
              <w:rPr>
                <w:rFonts w:hint="eastAsia" w:cs="Times New Roman"/>
                <w:lang w:val="en-US" w:eastAsia="zh-CN"/>
              </w:rPr>
              <w:t>9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 xml:space="preserve">3 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eastAsia="zh-CN"/>
              </w:rPr>
              <w:t>唯亭街道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荡浪湖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20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 xml:space="preserve">4 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唯亭街道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南泗河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21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 xml:space="preserve">5 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唯亭街道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翡翠湖公园片河道群（浦发河、润田河、九七港、园区4号河、西港河）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22</w:t>
            </w: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高新区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浒墅关经开区（镇）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建林河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建成区河道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  <w:r>
              <w:rPr>
                <w:rFonts w:hint="eastAsia" w:cs="Times New Roman"/>
                <w:lang w:val="en-US" w:eastAsia="zh-CN"/>
              </w:rPr>
              <w:t>3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科技城（东渚街道）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诺贝尔湖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小型湖泊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  <w:r>
              <w:rPr>
                <w:rFonts w:hint="eastAsia" w:cs="Times New Roman"/>
                <w:lang w:val="en-US" w:eastAsia="zh-CN"/>
              </w:rPr>
              <w:t>4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狮山横塘街道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环石湖河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农村河道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  <w:r>
              <w:rPr>
                <w:rFonts w:hint="eastAsia" w:cs="Times New Roman"/>
                <w:lang w:val="en-US" w:eastAsia="zh-CN"/>
              </w:rPr>
              <w:t>5</w:t>
            </w: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4</w:t>
            </w:r>
          </w:p>
        </w:tc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枫桥街道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红旗桥河</w:t>
            </w:r>
          </w:p>
        </w:tc>
        <w:tc>
          <w:tcPr>
            <w:tcW w:w="11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建成区河道</w:t>
            </w:r>
          </w:p>
        </w:tc>
      </w:tr>
    </w:tbl>
    <w:p>
      <w:pPr>
        <w:spacing w:after="0"/>
        <w:ind w:firstLine="0" w:firstLineChars="0"/>
        <w:jc w:val="both"/>
        <w:rPr>
          <w:rFonts w:cs="Times New Roman"/>
        </w:rPr>
      </w:pPr>
    </w:p>
    <w:p>
      <w:pPr>
        <w:ind w:firstLine="640"/>
      </w:pPr>
    </w:p>
    <w:p/>
    <w:p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BB5DA6-E91F-42F7-9F29-0DC7A11CB8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56E867F-61A0-4DBC-BEB0-AA5131E2E5B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D793506-E6EC-43B3-9403-33AA0200B94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49F7833-E768-4DE7-B9C2-24F0FE361A0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7424E"/>
    <w:rsid w:val="1397424E"/>
    <w:rsid w:val="2AD8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560" w:lineRule="exact"/>
      <w:ind w:firstLine="200" w:firstLineChars="200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6">
    <w:name w:val="图表文字"/>
    <w:basedOn w:val="1"/>
    <w:qFormat/>
    <w:uiPriority w:val="0"/>
    <w:pPr>
      <w:spacing w:after="0" w:line="240" w:lineRule="auto"/>
      <w:ind w:firstLine="0" w:firstLineChars="0"/>
      <w:jc w:val="center"/>
    </w:pPr>
    <w:rPr>
      <w:rFonts w:ascii="Times New Roman" w:hAnsi="Times New Roman" w:eastAsia="仿宋_GB2312" w:cs="Times New Roman"/>
      <w:color w:val="000000"/>
      <w:kern w:val="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2026-10-15T05:17:00Z</dcterms:created>
  <dc:creator>Z</dc:creator>
  <cp:lastModifiedBy>Z</cp:lastModifiedBy>
  <dcterms:modified xsi:type="dcterms:W3CDTF">2026-10-15T05:19:25Z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1C71326FD8D04B52B9A5AE9AF65F6A83_13</vt:lpwstr>
  </property>
</Properties>
</file>