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p>
    <w:p>
      <w:pPr>
        <w:autoSpaceDE w:val="0"/>
        <w:snapToGrid w:val="0"/>
        <w:spacing w:line="640" w:lineRule="exact"/>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苏州市河道堤防工程占用补偿费暂行办法</w:t>
      </w:r>
    </w:p>
    <w:bookmarkEnd w:id="0"/>
    <w:p>
      <w:pPr>
        <w:autoSpaceDE w:val="0"/>
        <w:snapToGrid w:val="0"/>
        <w:spacing w:line="640" w:lineRule="exact"/>
        <w:jc w:val="center"/>
        <w:rPr>
          <w:rFonts w:hint="eastAsia" w:ascii="方正小标宋简体" w:hAnsi="黑体" w:eastAsia="方正小标宋简体" w:cs="黑体"/>
          <w:sz w:val="44"/>
          <w:szCs w:val="44"/>
        </w:rPr>
      </w:pPr>
      <w:r>
        <w:rPr>
          <w:rFonts w:hint="eastAsia" w:ascii="宋体" w:hAnsi="宋体" w:cs="黑体"/>
          <w:sz w:val="32"/>
          <w:szCs w:val="32"/>
        </w:rPr>
        <w:t>（2020.9.8）</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黑体" w:hAnsi="黑体" w:eastAsia="黑体" w:cs="华文仿宋"/>
          <w:color w:val="000000"/>
          <w:sz w:val="32"/>
          <w:szCs w:val="32"/>
        </w:rPr>
        <w:t>第一条</w:t>
      </w:r>
      <w:r>
        <w:rPr>
          <w:rFonts w:hint="eastAsia" w:ascii="仿宋_GB2312" w:hAnsi="华文仿宋" w:eastAsia="仿宋_GB2312" w:cs="华文仿宋"/>
          <w:color w:val="000000"/>
          <w:sz w:val="32"/>
          <w:szCs w:val="32"/>
        </w:rPr>
        <w:t xml:space="preserve">  为了规范河道</w:t>
      </w:r>
      <w:r>
        <w:rPr>
          <w:rFonts w:hint="eastAsia" w:ascii="黑体" w:hAnsi="黑体" w:eastAsia="黑体" w:cs="华文仿宋"/>
          <w:color w:val="000000"/>
          <w:sz w:val="32"/>
          <w:szCs w:val="32"/>
        </w:rPr>
        <w:t>堤防工程</w:t>
      </w:r>
      <w:r>
        <w:rPr>
          <w:rFonts w:hint="eastAsia" w:ascii="仿宋_GB2312" w:hAnsi="华文仿宋" w:eastAsia="仿宋_GB2312" w:cs="华文仿宋"/>
          <w:color w:val="000000"/>
          <w:sz w:val="32"/>
          <w:szCs w:val="32"/>
        </w:rPr>
        <w:t>占用</w:t>
      </w:r>
      <w:r>
        <w:rPr>
          <w:rFonts w:hint="eastAsia" w:ascii="黑体" w:hAnsi="黑体" w:eastAsia="黑体" w:cs="华文仿宋"/>
          <w:color w:val="000000"/>
          <w:sz w:val="32"/>
          <w:szCs w:val="32"/>
        </w:rPr>
        <w:t>行为</w:t>
      </w:r>
      <w:r>
        <w:rPr>
          <w:rFonts w:hint="eastAsia" w:ascii="仿宋_GB2312" w:hAnsi="华文仿宋" w:eastAsia="仿宋_GB2312" w:cs="华文仿宋"/>
          <w:color w:val="000000"/>
          <w:sz w:val="32"/>
          <w:szCs w:val="32"/>
        </w:rPr>
        <w:t>，减轻市场主体负担，根据</w:t>
      </w:r>
      <w:r>
        <w:rPr>
          <w:rFonts w:hint="eastAsia" w:ascii="黑体" w:hAnsi="黑体" w:eastAsia="黑体"/>
          <w:sz w:val="32"/>
          <w:szCs w:val="32"/>
        </w:rPr>
        <w:t>《省政府关于取消、停征、转出部分行政事业性收费和经营服务性收费及降低部分收费标准的通知》（苏政发〔2017〕70号）和</w:t>
      </w:r>
      <w:r>
        <w:rPr>
          <w:rFonts w:hint="eastAsia" w:ascii="仿宋_GB2312" w:hAnsi="华文仿宋" w:eastAsia="仿宋_GB2312" w:cs="华文仿宋"/>
          <w:color w:val="000000"/>
          <w:sz w:val="32"/>
          <w:szCs w:val="32"/>
        </w:rPr>
        <w:t>《苏州市河道管理条例》等法规、规定，结合本市实际，制定本办法。</w:t>
      </w:r>
    </w:p>
    <w:p>
      <w:pPr>
        <w:pStyle w:val="2"/>
        <w:spacing w:before="0" w:beforeAutospacing="0" w:after="0" w:afterAutospacing="0" w:line="560" w:lineRule="exact"/>
        <w:ind w:firstLine="640" w:firstLineChars="200"/>
        <w:rPr>
          <w:rFonts w:hint="eastAsia" w:ascii="仿宋_GB2312" w:hAnsi="华文仿宋" w:eastAsia="仿宋_GB2312" w:cs="华文仿宋"/>
          <w:dstrike/>
          <w:color w:val="000000"/>
          <w:sz w:val="32"/>
          <w:szCs w:val="32"/>
        </w:rPr>
      </w:pPr>
      <w:r>
        <w:rPr>
          <w:rFonts w:hint="eastAsia" w:ascii="黑体" w:hAnsi="黑体" w:eastAsia="黑体" w:cs="华文仿宋"/>
          <w:color w:val="000000"/>
          <w:sz w:val="32"/>
          <w:szCs w:val="32"/>
        </w:rPr>
        <w:t>第二条</w:t>
      </w:r>
      <w:r>
        <w:rPr>
          <w:rFonts w:hint="eastAsia" w:ascii="仿宋_GB2312" w:hAnsi="华文仿宋" w:eastAsia="仿宋_GB2312" w:cs="华文仿宋"/>
          <w:color w:val="000000"/>
          <w:sz w:val="32"/>
          <w:szCs w:val="32"/>
        </w:rPr>
        <w:t xml:space="preserve">  本市行政区域内河道</w:t>
      </w:r>
      <w:r>
        <w:rPr>
          <w:rFonts w:hint="eastAsia" w:ascii="黑体" w:hAnsi="黑体" w:eastAsia="黑体" w:cs="华文仿宋"/>
          <w:color w:val="000000"/>
          <w:sz w:val="32"/>
          <w:szCs w:val="32"/>
        </w:rPr>
        <w:t>堤防</w:t>
      </w:r>
      <w:r>
        <w:rPr>
          <w:rFonts w:hint="eastAsia" w:ascii="仿宋_GB2312" w:hAnsi="华文仿宋" w:eastAsia="仿宋_GB2312" w:cs="华文仿宋"/>
          <w:color w:val="000000"/>
          <w:sz w:val="32"/>
          <w:szCs w:val="32"/>
        </w:rPr>
        <w:t>占用</w:t>
      </w:r>
      <w:r>
        <w:rPr>
          <w:rFonts w:hint="eastAsia" w:ascii="黑体" w:hAnsi="黑体" w:eastAsia="黑体" w:cs="华文仿宋"/>
          <w:color w:val="000000"/>
          <w:sz w:val="32"/>
          <w:szCs w:val="32"/>
        </w:rPr>
        <w:t>补偿</w:t>
      </w:r>
      <w:r>
        <w:rPr>
          <w:rFonts w:hint="eastAsia" w:ascii="仿宋_GB2312" w:hAnsi="华文仿宋" w:eastAsia="仿宋_GB2312" w:cs="华文仿宋"/>
          <w:color w:val="000000"/>
          <w:sz w:val="32"/>
          <w:szCs w:val="32"/>
        </w:rPr>
        <w:t>费收交的管理和监督，适用本办法。</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仿宋_GB2312" w:hAnsi="华文仿宋" w:eastAsia="仿宋_GB2312" w:cs="华文仿宋"/>
          <w:color w:val="000000"/>
          <w:sz w:val="32"/>
          <w:szCs w:val="32"/>
        </w:rPr>
        <w:t>本办法所称河道</w:t>
      </w:r>
      <w:r>
        <w:rPr>
          <w:rFonts w:hint="eastAsia" w:ascii="黑体" w:hAnsi="黑体" w:eastAsia="黑体" w:cs="华文仿宋"/>
          <w:color w:val="000000"/>
          <w:sz w:val="32"/>
          <w:szCs w:val="32"/>
        </w:rPr>
        <w:t>堤防</w:t>
      </w:r>
      <w:r>
        <w:rPr>
          <w:rFonts w:hint="eastAsia" w:ascii="仿宋_GB2312" w:hAnsi="华文仿宋" w:eastAsia="仿宋_GB2312" w:cs="华文仿宋"/>
          <w:color w:val="000000"/>
          <w:sz w:val="32"/>
          <w:szCs w:val="32"/>
        </w:rPr>
        <w:t>占用</w:t>
      </w:r>
      <w:r>
        <w:rPr>
          <w:rFonts w:hint="eastAsia" w:ascii="黑体" w:hAnsi="黑体" w:eastAsia="黑体" w:cs="华文仿宋"/>
          <w:color w:val="000000"/>
          <w:sz w:val="32"/>
          <w:szCs w:val="32"/>
        </w:rPr>
        <w:t>补偿</w:t>
      </w:r>
      <w:r>
        <w:rPr>
          <w:rFonts w:hint="eastAsia" w:ascii="仿宋_GB2312" w:hAnsi="华文仿宋" w:eastAsia="仿宋_GB2312" w:cs="华文仿宋"/>
          <w:color w:val="000000"/>
          <w:sz w:val="32"/>
          <w:szCs w:val="32"/>
        </w:rPr>
        <w:t>费，是指工程设施经水行政主管部门批准建设占用河道管理范围内水域、陆域而交纳的资源使用费用。</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黑体" w:hAnsi="黑体" w:eastAsia="黑体" w:cs="华文仿宋"/>
          <w:color w:val="000000"/>
          <w:sz w:val="32"/>
          <w:szCs w:val="32"/>
        </w:rPr>
        <w:t>第三条</w:t>
      </w:r>
      <w:r>
        <w:rPr>
          <w:rFonts w:hint="eastAsia" w:ascii="仿宋_GB2312" w:hAnsi="华文仿宋" w:eastAsia="仿宋_GB2312" w:cs="华文仿宋"/>
          <w:color w:val="000000"/>
          <w:sz w:val="32"/>
          <w:szCs w:val="32"/>
        </w:rPr>
        <w:t xml:space="preserve">  </w:t>
      </w:r>
      <w:r>
        <w:rPr>
          <w:rFonts w:ascii="黑体" w:hAnsi="黑体" w:eastAsia="黑体"/>
          <w:sz w:val="32"/>
          <w:szCs w:val="32"/>
        </w:rPr>
        <w:t>工程设施经批准建设占用河道管理范围的，应当与水行政主管部门签订占用合同，明确占用范围和时间，依法交纳资源使用费用，国防、能源、交通、水利、市政、生态环境保护等公益性设施占用或者已缴纳土地使用权出让金的除外。</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仿宋_GB2312" w:hAnsi="华文仿宋" w:eastAsia="仿宋_GB2312" w:cs="华文仿宋"/>
          <w:color w:val="000000"/>
          <w:sz w:val="32"/>
          <w:szCs w:val="32"/>
        </w:rPr>
        <w:t>批准机关可以明确相关的河道管理机构与占用单位或者个人签订河道占用合同、收取河道</w:t>
      </w:r>
      <w:r>
        <w:rPr>
          <w:rFonts w:hint="eastAsia" w:ascii="黑体" w:hAnsi="黑体" w:eastAsia="黑体" w:cs="华文仿宋"/>
          <w:color w:val="000000"/>
          <w:sz w:val="32"/>
          <w:szCs w:val="32"/>
        </w:rPr>
        <w:t>堤防</w:t>
      </w:r>
      <w:r>
        <w:rPr>
          <w:rFonts w:hint="eastAsia" w:ascii="仿宋_GB2312" w:hAnsi="华文仿宋" w:eastAsia="仿宋_GB2312" w:cs="华文仿宋"/>
          <w:color w:val="000000"/>
          <w:sz w:val="32"/>
          <w:szCs w:val="32"/>
        </w:rPr>
        <w:t>占用</w:t>
      </w:r>
      <w:r>
        <w:rPr>
          <w:rFonts w:hint="eastAsia" w:ascii="黑体" w:hAnsi="黑体" w:eastAsia="黑体" w:cs="华文仿宋"/>
          <w:color w:val="000000"/>
          <w:sz w:val="32"/>
          <w:szCs w:val="32"/>
        </w:rPr>
        <w:t>补偿</w:t>
      </w:r>
      <w:r>
        <w:rPr>
          <w:rFonts w:hint="eastAsia" w:ascii="仿宋_GB2312" w:hAnsi="华文仿宋" w:eastAsia="仿宋_GB2312" w:cs="华文仿宋"/>
          <w:color w:val="000000"/>
          <w:sz w:val="32"/>
          <w:szCs w:val="32"/>
        </w:rPr>
        <w:t>费。</w:t>
      </w:r>
    </w:p>
    <w:p>
      <w:pPr>
        <w:pStyle w:val="2"/>
        <w:spacing w:before="0" w:beforeAutospacing="0" w:after="0" w:afterAutospacing="0" w:line="560" w:lineRule="exact"/>
        <w:ind w:firstLine="640" w:firstLineChars="200"/>
        <w:rPr>
          <w:rFonts w:hint="eastAsia" w:ascii="仿宋_GB2312" w:hAnsi="黑体" w:eastAsia="仿宋_GB2312" w:cs="华文仿宋"/>
          <w:sz w:val="32"/>
          <w:szCs w:val="32"/>
        </w:rPr>
      </w:pPr>
      <w:r>
        <w:rPr>
          <w:rFonts w:hint="eastAsia" w:ascii="黑体" w:hAnsi="黑体" w:eastAsia="黑体" w:cs="华文仿宋"/>
          <w:color w:val="000000"/>
          <w:sz w:val="32"/>
          <w:szCs w:val="32"/>
        </w:rPr>
        <w:t>第四条</w:t>
      </w:r>
      <w:r>
        <w:rPr>
          <w:rFonts w:hint="eastAsia" w:ascii="仿宋_GB2312" w:hAnsi="华文仿宋" w:eastAsia="仿宋_GB2312" w:cs="华文仿宋"/>
          <w:color w:val="000000"/>
          <w:sz w:val="32"/>
          <w:szCs w:val="32"/>
        </w:rPr>
        <w:t xml:space="preserve">  </w:t>
      </w:r>
      <w:r>
        <w:rPr>
          <w:rFonts w:hint="eastAsia" w:ascii="仿宋_GB2312" w:hAnsi="黑体" w:eastAsia="仿宋_GB2312" w:cs="华文仿宋"/>
          <w:sz w:val="32"/>
          <w:szCs w:val="32"/>
        </w:rPr>
        <w:t>河道占用合同期限不得超过批准文书载明的期限。期限届满需要续期的，占用单位或者个人应当于期限届满前三个月向批准机关申请。</w:t>
      </w:r>
    </w:p>
    <w:p>
      <w:pPr>
        <w:widowControl/>
        <w:spacing w:line="560" w:lineRule="exact"/>
        <w:ind w:firstLine="640" w:firstLineChars="200"/>
        <w:jc w:val="left"/>
        <w:textAlignment w:val="baseline"/>
        <w:outlineLvl w:val="0"/>
        <w:rPr>
          <w:rFonts w:hint="eastAsia" w:ascii="仿宋_GB2312" w:hAnsi="黑体" w:eastAsia="仿宋_GB2312" w:cs="华文仿宋"/>
          <w:kern w:val="0"/>
          <w:sz w:val="32"/>
          <w:szCs w:val="32"/>
        </w:rPr>
      </w:pPr>
      <w:r>
        <w:rPr>
          <w:rFonts w:hint="eastAsia" w:ascii="仿宋_GB2312" w:hAnsi="黑体" w:eastAsia="仿宋_GB2312" w:cs="华文仿宋"/>
          <w:kern w:val="0"/>
          <w:sz w:val="32"/>
          <w:szCs w:val="32"/>
        </w:rPr>
        <w:t>占用合同期限届满，占用单位或者个人未申请续期或者申请续期未获批准的，双方合同关系自期限届满之日起终止。</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黑体" w:hAnsi="黑体" w:eastAsia="黑体" w:cs="华文仿宋"/>
          <w:color w:val="000000"/>
          <w:sz w:val="32"/>
          <w:szCs w:val="32"/>
        </w:rPr>
        <w:t>第五条</w:t>
      </w:r>
      <w:r>
        <w:rPr>
          <w:rFonts w:hint="eastAsia" w:ascii="仿宋_GB2312" w:hAnsi="黑体" w:eastAsia="仿宋_GB2312" w:cs="华文仿宋"/>
          <w:sz w:val="32"/>
          <w:szCs w:val="32"/>
        </w:rPr>
        <w:t xml:space="preserve">  </w:t>
      </w:r>
      <w:r>
        <w:rPr>
          <w:rFonts w:hint="eastAsia" w:ascii="仿宋_GB2312" w:hAnsi="华文仿宋" w:eastAsia="仿宋_GB2312" w:cs="华文仿宋"/>
          <w:color w:val="000000"/>
          <w:sz w:val="32"/>
          <w:szCs w:val="32"/>
        </w:rPr>
        <w:t>河道占用合同应当包括主体、占用面积、交纳时间、滞纳金、违约责任等内容。</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仿宋_GB2312" w:hAnsi="华文仿宋" w:eastAsia="仿宋_GB2312" w:cs="华文仿宋"/>
          <w:color w:val="000000"/>
          <w:sz w:val="32"/>
          <w:szCs w:val="32"/>
        </w:rPr>
        <w:t>桥梁、隧道、管道、缆线等项目的占用宽度按照其两侧的管理范围或者保护范围确定；码头的水上建（构）筑物、趸船，其占用面积按照投影面积计算。</w:t>
      </w:r>
    </w:p>
    <w:p>
      <w:pPr>
        <w:pStyle w:val="2"/>
        <w:spacing w:before="0" w:beforeAutospacing="0" w:after="0" w:afterAutospacing="0" w:line="560" w:lineRule="exact"/>
        <w:ind w:firstLine="640" w:firstLineChars="200"/>
        <w:rPr>
          <w:rFonts w:hint="eastAsia" w:ascii="仿宋_GB2312" w:hAnsi="华文仿宋" w:eastAsia="仿宋_GB2312" w:cs="华文仿宋"/>
          <w:dstrike/>
          <w:sz w:val="32"/>
          <w:szCs w:val="32"/>
        </w:rPr>
      </w:pPr>
      <w:r>
        <w:rPr>
          <w:rFonts w:hint="eastAsia" w:ascii="黑体" w:hAnsi="黑体" w:eastAsia="黑体" w:cs="华文仿宋"/>
          <w:color w:val="000000"/>
          <w:sz w:val="32"/>
          <w:szCs w:val="32"/>
        </w:rPr>
        <w:t>第六条</w:t>
      </w:r>
      <w:r>
        <w:rPr>
          <w:rFonts w:hint="eastAsia" w:ascii="仿宋_GB2312" w:hAnsi="华文仿宋" w:eastAsia="仿宋_GB2312" w:cs="华文仿宋"/>
          <w:sz w:val="32"/>
          <w:szCs w:val="32"/>
        </w:rPr>
        <w:t xml:space="preserve">  </w:t>
      </w:r>
      <w:r>
        <w:rPr>
          <w:rFonts w:hint="eastAsia" w:ascii="仿宋_GB2312" w:hAnsi="华文仿宋" w:eastAsia="仿宋_GB2312" w:cs="华文仿宋"/>
          <w:color w:val="000000"/>
          <w:sz w:val="32"/>
          <w:szCs w:val="32"/>
        </w:rPr>
        <w:t>河道</w:t>
      </w:r>
      <w:r>
        <w:rPr>
          <w:rFonts w:hint="eastAsia" w:ascii="黑体" w:hAnsi="黑体" w:eastAsia="黑体" w:cs="华文仿宋"/>
          <w:color w:val="000000"/>
          <w:sz w:val="32"/>
          <w:szCs w:val="32"/>
        </w:rPr>
        <w:t>堤防</w:t>
      </w:r>
      <w:r>
        <w:rPr>
          <w:rFonts w:hint="eastAsia" w:ascii="仿宋_GB2312" w:hAnsi="华文仿宋" w:eastAsia="仿宋_GB2312" w:cs="华文仿宋"/>
          <w:color w:val="000000"/>
          <w:sz w:val="32"/>
          <w:szCs w:val="32"/>
        </w:rPr>
        <w:t>占用</w:t>
      </w:r>
      <w:r>
        <w:rPr>
          <w:rFonts w:hint="eastAsia" w:ascii="黑体" w:hAnsi="黑体" w:eastAsia="黑体" w:cs="华文仿宋"/>
          <w:color w:val="000000"/>
          <w:sz w:val="32"/>
          <w:szCs w:val="32"/>
        </w:rPr>
        <w:t>补偿</w:t>
      </w:r>
      <w:r>
        <w:rPr>
          <w:rFonts w:hint="eastAsia" w:ascii="仿宋_GB2312" w:hAnsi="华文仿宋" w:eastAsia="仿宋_GB2312" w:cs="华文仿宋"/>
          <w:color w:val="000000"/>
          <w:sz w:val="32"/>
          <w:szCs w:val="32"/>
        </w:rPr>
        <w:t>费标准为每月0.5元/平方米，临时占用项目一次性交纳,其他项目每半年交纳一次。</w:t>
      </w:r>
    </w:p>
    <w:p>
      <w:pPr>
        <w:pStyle w:val="2"/>
        <w:spacing w:before="0" w:beforeAutospacing="0" w:after="0" w:afterAutospacing="0" w:line="560" w:lineRule="exact"/>
        <w:ind w:firstLine="640" w:firstLineChars="200"/>
        <w:rPr>
          <w:rFonts w:hint="eastAsia" w:ascii="仿宋_GB2312" w:hAnsi="黑体" w:eastAsia="仿宋_GB2312" w:cs="华文仿宋"/>
          <w:sz w:val="32"/>
          <w:szCs w:val="32"/>
        </w:rPr>
      </w:pPr>
      <w:r>
        <w:rPr>
          <w:rFonts w:hint="eastAsia" w:ascii="仿宋_GB2312" w:hAnsi="黑体" w:eastAsia="仿宋_GB2312" w:cs="华文仿宋"/>
          <w:sz w:val="32"/>
          <w:szCs w:val="32"/>
        </w:rPr>
        <w:t>一年占用费一次性交纳的，可以优惠百分之二。</w:t>
      </w:r>
    </w:p>
    <w:p>
      <w:pPr>
        <w:pStyle w:val="2"/>
        <w:spacing w:before="0" w:beforeAutospacing="0" w:after="0" w:afterAutospacing="0" w:line="560" w:lineRule="exact"/>
        <w:ind w:firstLine="640" w:firstLineChars="200"/>
        <w:rPr>
          <w:rFonts w:hint="eastAsia" w:ascii="仿宋_GB2312" w:hAnsi="黑体" w:eastAsia="仿宋_GB2312" w:cs="华文仿宋"/>
          <w:sz w:val="32"/>
          <w:szCs w:val="32"/>
        </w:rPr>
      </w:pPr>
      <w:r>
        <w:rPr>
          <w:rFonts w:hint="eastAsia" w:ascii="黑体" w:hAnsi="黑体" w:eastAsia="黑体" w:cs="华文仿宋"/>
          <w:color w:val="000000"/>
          <w:sz w:val="32"/>
          <w:szCs w:val="32"/>
        </w:rPr>
        <w:t>第七条</w:t>
      </w:r>
      <w:r>
        <w:rPr>
          <w:rFonts w:hint="eastAsia" w:ascii="仿宋_GB2312" w:hAnsi="华文仿宋" w:eastAsia="仿宋_GB2312" w:cs="华文仿宋"/>
          <w:sz w:val="32"/>
          <w:szCs w:val="32"/>
        </w:rPr>
        <w:t xml:space="preserve">  </w:t>
      </w:r>
      <w:r>
        <w:rPr>
          <w:rFonts w:hint="eastAsia" w:ascii="仿宋_GB2312" w:hAnsi="华文仿宋" w:eastAsia="仿宋_GB2312" w:cs="华文仿宋"/>
          <w:color w:val="000000"/>
          <w:sz w:val="32"/>
          <w:szCs w:val="32"/>
        </w:rPr>
        <w:t>河道</w:t>
      </w:r>
      <w:r>
        <w:rPr>
          <w:rFonts w:hint="eastAsia" w:ascii="黑体" w:hAnsi="黑体" w:eastAsia="黑体" w:cs="华文仿宋"/>
          <w:color w:val="000000"/>
          <w:sz w:val="32"/>
          <w:szCs w:val="32"/>
        </w:rPr>
        <w:t>堤防</w:t>
      </w:r>
      <w:r>
        <w:rPr>
          <w:rFonts w:hint="eastAsia" w:ascii="仿宋_GB2312" w:hAnsi="华文仿宋" w:eastAsia="仿宋_GB2312" w:cs="华文仿宋"/>
          <w:color w:val="000000"/>
          <w:sz w:val="32"/>
          <w:szCs w:val="32"/>
        </w:rPr>
        <w:t>占用</w:t>
      </w:r>
      <w:r>
        <w:rPr>
          <w:rFonts w:hint="eastAsia" w:ascii="黑体" w:hAnsi="黑体" w:eastAsia="黑体" w:cs="华文仿宋"/>
          <w:color w:val="000000"/>
          <w:sz w:val="32"/>
          <w:szCs w:val="32"/>
        </w:rPr>
        <w:t>补偿</w:t>
      </w:r>
      <w:r>
        <w:rPr>
          <w:rFonts w:hint="eastAsia" w:ascii="仿宋_GB2312" w:hAnsi="华文仿宋" w:eastAsia="仿宋_GB2312" w:cs="华文仿宋"/>
          <w:color w:val="000000"/>
          <w:sz w:val="32"/>
          <w:szCs w:val="32"/>
        </w:rPr>
        <w:t>费</w:t>
      </w:r>
      <w:r>
        <w:rPr>
          <w:rFonts w:hint="eastAsia" w:ascii="仿宋_GB2312" w:hAnsi="黑体" w:eastAsia="仿宋_GB2312" w:cs="华文仿宋"/>
          <w:sz w:val="32"/>
          <w:szCs w:val="32"/>
        </w:rPr>
        <w:t>作为国有资源（资产）有偿使用收入全额缴纳同级财政，具体缴纳方式按照财政部门的规定执行。</w:t>
      </w:r>
    </w:p>
    <w:p>
      <w:pPr>
        <w:pStyle w:val="2"/>
        <w:spacing w:before="0" w:beforeAutospacing="0" w:after="0" w:afterAutospacing="0" w:line="560" w:lineRule="exact"/>
        <w:ind w:firstLine="640" w:firstLineChars="200"/>
        <w:rPr>
          <w:rFonts w:hint="eastAsia" w:ascii="仿宋_GB2312" w:hAnsi="华文仿宋" w:eastAsia="仿宋_GB2312" w:cs="华文仿宋"/>
          <w:color w:val="000000"/>
          <w:sz w:val="32"/>
          <w:szCs w:val="32"/>
        </w:rPr>
      </w:pPr>
      <w:r>
        <w:rPr>
          <w:rFonts w:hint="eastAsia" w:ascii="黑体" w:hAnsi="黑体" w:eastAsia="黑体" w:cs="华文仿宋"/>
          <w:color w:val="000000"/>
          <w:sz w:val="32"/>
          <w:szCs w:val="32"/>
        </w:rPr>
        <w:t xml:space="preserve">第八条  </w:t>
      </w:r>
      <w:r>
        <w:rPr>
          <w:rFonts w:hint="eastAsia" w:ascii="仿宋_GB2312" w:hAnsi="黑体" w:eastAsia="仿宋_GB2312" w:cs="华文仿宋"/>
          <w:sz w:val="32"/>
          <w:szCs w:val="32"/>
        </w:rPr>
        <w:t>本办法实施前经批准已发生的占用行为，占用单位或者个人应当依照本办法第三条的规定签订河道占用合同。</w:t>
      </w:r>
    </w:p>
    <w:p>
      <w:pPr>
        <w:pStyle w:val="2"/>
        <w:spacing w:before="0" w:beforeAutospacing="0" w:after="0" w:afterAutospacing="0" w:line="560" w:lineRule="exact"/>
        <w:ind w:firstLine="640" w:firstLineChars="200"/>
        <w:rPr>
          <w:rFonts w:hint="eastAsia" w:ascii="仿宋_GB2312" w:hAnsi="黑体" w:eastAsia="仿宋_GB2312" w:cs="华文仿宋"/>
          <w:sz w:val="32"/>
          <w:szCs w:val="32"/>
        </w:rPr>
      </w:pPr>
      <w:r>
        <w:rPr>
          <w:rFonts w:hint="eastAsia" w:ascii="仿宋_GB2312" w:hAnsi="黑体" w:eastAsia="仿宋_GB2312" w:cs="华文仿宋"/>
          <w:sz w:val="32"/>
          <w:szCs w:val="32"/>
        </w:rPr>
        <w:t>对于未经批准擅自占用的项目，水行政主管部门应当</w:t>
      </w:r>
      <w:r>
        <w:rPr>
          <w:rFonts w:hint="eastAsia" w:ascii="黑体" w:hAnsi="黑体" w:eastAsia="黑体" w:cs="华文仿宋"/>
          <w:color w:val="000000"/>
          <w:sz w:val="32"/>
          <w:szCs w:val="32"/>
        </w:rPr>
        <w:t>依法责令</w:t>
      </w:r>
      <w:r>
        <w:rPr>
          <w:rFonts w:hint="eastAsia" w:ascii="仿宋_GB2312" w:hAnsi="黑体" w:eastAsia="仿宋_GB2312" w:cs="华文仿宋"/>
          <w:sz w:val="32"/>
          <w:szCs w:val="32"/>
        </w:rPr>
        <w:t>限期治理。占用单位或者个人应当交纳非法占用期间的河道占用费。</w:t>
      </w:r>
    </w:p>
    <w:p>
      <w:pPr>
        <w:pStyle w:val="2"/>
        <w:spacing w:before="0" w:beforeAutospacing="0" w:after="0" w:afterAutospacing="0" w:line="560" w:lineRule="exact"/>
        <w:ind w:firstLine="640" w:firstLineChars="200"/>
        <w:rPr>
          <w:rFonts w:hint="eastAsia" w:ascii="仿宋_GB2312" w:hAnsi="黑体" w:eastAsia="仿宋_GB2312" w:cs="华文仿宋"/>
          <w:sz w:val="32"/>
          <w:szCs w:val="32"/>
        </w:rPr>
      </w:pPr>
      <w:r>
        <w:rPr>
          <w:rFonts w:hint="eastAsia" w:ascii="黑体" w:hAnsi="黑体" w:eastAsia="黑体" w:cs="华文仿宋"/>
          <w:color w:val="000000"/>
          <w:sz w:val="32"/>
          <w:szCs w:val="32"/>
        </w:rPr>
        <w:t>第九条</w:t>
      </w:r>
      <w:r>
        <w:rPr>
          <w:rFonts w:hint="eastAsia" w:ascii="仿宋_GB2312" w:hAnsi="华文仿宋" w:eastAsia="仿宋_GB2312" w:cs="华文仿宋"/>
          <w:color w:val="000000"/>
          <w:sz w:val="32"/>
          <w:szCs w:val="32"/>
        </w:rPr>
        <w:t xml:space="preserve">  本办法自2020年10月1日起施行。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465A2"/>
    <w:rsid w:val="5F446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2020-09-08T07:01:00Z</dcterms:created>
  <dc:creator>甜甜</dc:creator>
  <cp:lastModifiedBy>甜甜</cp:lastModifiedBy>
  <dcterms:modified xsi:type="dcterms:W3CDTF">2020-09-08T07:01:36Z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