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eastAsia="方正小标宋_GBK"/>
          <w:sz w:val="36"/>
          <w:szCs w:val="36"/>
        </w:rPr>
        <w:t>苏州市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水务</w:t>
      </w:r>
      <w:r>
        <w:rPr>
          <w:rFonts w:hint="eastAsia" w:ascii="方正小标宋_GBK" w:eastAsia="方正小标宋_GBK"/>
          <w:sz w:val="36"/>
          <w:szCs w:val="36"/>
        </w:rPr>
        <w:t>局行政执法主体公示</w:t>
      </w:r>
    </w:p>
    <w:tbl>
      <w:tblPr>
        <w:tblStyle w:val="2"/>
        <w:tblW w:w="0" w:type="auto"/>
        <w:tblInd w:w="5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5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17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主体名称</w:t>
            </w:r>
          </w:p>
        </w:tc>
        <w:tc>
          <w:tcPr>
            <w:tcW w:w="559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苏州市水务局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75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主体类别</w:t>
            </w:r>
          </w:p>
        </w:tc>
        <w:tc>
          <w:tcPr>
            <w:tcW w:w="5595" w:type="dxa"/>
            <w:tcBorders>
              <w:top w:val="nil"/>
            </w:tcBorders>
            <w:noWrap w:val="0"/>
            <w:vAlign w:val="top"/>
          </w:tcPr>
          <w:p>
            <w:r>
              <w:rPr>
                <w:rFonts w:hint="eastAsia"/>
                <w:lang w:eastAsia="zh-CN"/>
              </w:rPr>
              <w:t>法律法规明确的执法主体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委托执法情况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苏州市水政监察支队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0512-68247919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办公地址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苏州市高新区玉山路</w:t>
            </w:r>
            <w:r>
              <w:rPr>
                <w:rFonts w:hint="eastAsia"/>
                <w:lang w:val="en-US" w:eastAsia="zh-CN"/>
              </w:rPr>
              <w:t>11号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交通指引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公</w:t>
            </w:r>
            <w:r>
              <w:rPr>
                <w:rFonts w:hint="eastAsia"/>
                <w:lang w:val="en-US" w:eastAsia="zh-CN"/>
              </w:rPr>
              <w:t>交：乘坐39</w:t>
            </w:r>
            <w:r>
              <w:rPr>
                <w:rFonts w:hint="default"/>
                <w:lang w:val="en-US" w:eastAsia="zh-CN"/>
              </w:rPr>
              <w:t>路/</w:t>
            </w:r>
            <w:r>
              <w:rPr>
                <w:rFonts w:hint="eastAsia"/>
                <w:lang w:val="en-US" w:eastAsia="zh-CN"/>
              </w:rPr>
              <w:t>317路</w:t>
            </w:r>
            <w:r>
              <w:rPr>
                <w:rFonts w:hint="default"/>
                <w:lang w:val="en-US" w:eastAsia="zh-CN"/>
              </w:rPr>
              <w:t>/</w:t>
            </w:r>
            <w:r>
              <w:rPr>
                <w:rFonts w:hint="eastAsia"/>
                <w:lang w:val="en-US" w:eastAsia="zh-CN"/>
              </w:rPr>
              <w:t>511路玉山路滨江路西</w:t>
            </w:r>
            <w:r>
              <w:rPr>
                <w:rFonts w:hint="default"/>
                <w:lang w:val="en-US" w:eastAsia="zh-CN"/>
              </w:rPr>
              <w:t>站下车</w:t>
            </w:r>
            <w:r>
              <w:rPr>
                <w:rFonts w:hint="eastAsia"/>
                <w:lang w:val="en-US" w:eastAsia="zh-CN"/>
              </w:rPr>
              <w:t>向东300米</w:t>
            </w:r>
            <w:r>
              <w:rPr>
                <w:rFonts w:hint="default"/>
                <w:lang w:val="en-US" w:eastAsia="zh-CN"/>
              </w:rPr>
              <w:t>即到</w:t>
            </w:r>
          </w:p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地铁：乘坐3号线到沙金桥站下车向南100米再向东200米即到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9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执法职能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numPr>
                <w:numId w:val="0"/>
              </w:numPr>
              <w:ind w:leftChars="0"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行政许可：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"http://sz.jszwfw.gov.cn/jszwfw/bscx/itemlist/ywList.do?webId=3&amp;iddept_ql_inf=11320500014150085X3000117015000" \o "[办事须知]：一、城镇污水排入排水管网许可证核发"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城镇污水排入排水管网许可证核发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"http://sz.jszwfw.gov.cn/jszwfw/bscx/itemlist/ywList.do?webId=3&amp;iddept_ql_inf=11320500014150085X3000117016000" \o "[办事须知]：二、拆除、移动城镇排水与污水处理设施方案审核"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拆除、移动城镇排水与污水处理设施方案审核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"http://sz.jszwfw.gov.cn/jszwfw/bscx/itemlist/ywList.do?webId=3&amp;iddept_ql_inf=11320500014150085X3000119012000" \o "[办事须知]：三、生产建设项目水土保持方案审批"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生产建设项目水土保持方案审批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"http://sz.jszwfw.gov.cn/jszwfw/bscx/itemlist/ywList.do?webId=3&amp;iddept_ql_inf=11320500014150085X3000119005000" \o "[办事须知]：四、河道（除长江）采砂、取土、淘金、弃置砂石或者淤泥，从事相关活动审批"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河道（除长江）采砂、取土、淘金、弃置砂石或者淤泥，从事相关活动审批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"http://sz.jszwfw.gov.cn/jszwfw/bscx/itemlist/ywList.do?webId=3&amp;iddept_ql_inf=11320500014150085X3000119003000" \o "[办事须知]：六、水工程建设规划同意书审批"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水工程建设规划同意书审批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"http://sz.jszwfw.gov.cn/jszwfw/bscx/itemlist/ywList.do?webId=3&amp;iddept_ql_inf=11320500014150085X3000119001000" \o "[办事须知]：五、取水许可审批"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取水许可审批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"http://sz.jszwfw.gov.cn/jszwfw/bscx/itemlist/ywList.do?webId=3&amp;iddept_ql_inf=11320500014150085X3000119008000" \o "[办事须知]：七、河道管理范围内建设项目工程建设方案审批"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河道管理范围内建设项目工程建设方案审批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。</w:t>
            </w:r>
          </w:p>
          <w:p>
            <w:pPr>
              <w:numPr>
                <w:numId w:val="0"/>
              </w:numPr>
              <w:ind w:leftChars="0" w:firstLine="420" w:firstLineChars="20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行政处罚：行使市水务局职责范围内有关防洪、水工程管理、水资源保护管理、采砂管理、水土保持及供</w:t>
            </w:r>
            <w:r>
              <w:rPr>
                <w:rFonts w:hint="eastAsia"/>
                <w:lang w:eastAsia="zh-CN"/>
              </w:rPr>
              <w:t>排</w:t>
            </w:r>
            <w:r>
              <w:rPr>
                <w:rFonts w:hint="eastAsia"/>
              </w:rPr>
              <w:t>水等方面违法案件的行政处罚权。</w:t>
            </w:r>
          </w:p>
          <w:p>
            <w:pPr>
              <w:numPr>
                <w:numId w:val="0"/>
              </w:numPr>
              <w:ind w:leftChars="0" w:firstLine="420" w:firstLineChars="20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</w:rPr>
              <w:t>行政强制：扣押从事水事违法活动工具；对从事水事违法活动既不恢复原状也不采取其他补救措施的，代为恢复原状或者采取其他补救措施；违反水法律法规建设的建筑物、构筑物等的强制拆除（清除），代履行</w:t>
            </w:r>
            <w:r>
              <w:rPr>
                <w:rFonts w:hint="eastAsia"/>
                <w:lang w:eastAsia="zh-CN"/>
              </w:rPr>
              <w:t>等</w:t>
            </w:r>
            <w:r>
              <w:rPr>
                <w:rFonts w:hint="eastAsia"/>
              </w:rPr>
              <w:t>。</w:t>
            </w:r>
          </w:p>
          <w:p>
            <w:pPr>
              <w:numPr>
                <w:numId w:val="0"/>
              </w:numPr>
              <w:ind w:leftChars="0" w:firstLine="420" w:firstLineChars="20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4.</w:t>
            </w:r>
            <w:r>
              <w:rPr>
                <w:rFonts w:hint="eastAsia"/>
              </w:rPr>
              <w:t>行政奖励：对水资源保护、计划用水、节约用水先进单位、先进个人</w:t>
            </w:r>
            <w:r>
              <w:rPr>
                <w:rFonts w:hint="eastAsia"/>
                <w:lang w:eastAsia="zh-CN"/>
              </w:rPr>
              <w:t>的奖励，对</w:t>
            </w:r>
            <w:r>
              <w:rPr>
                <w:rFonts w:hint="eastAsia"/>
              </w:rPr>
              <w:t>防洪和抗洪抢险先进单位、先进个人</w:t>
            </w:r>
            <w:r>
              <w:rPr>
                <w:rFonts w:hint="eastAsia"/>
                <w:lang w:eastAsia="zh-CN"/>
              </w:rPr>
              <w:t>的奖励，对</w:t>
            </w:r>
            <w:r>
              <w:rPr>
                <w:rFonts w:hint="eastAsia"/>
              </w:rPr>
              <w:t>水土保持工作先进单位和先进个人的</w:t>
            </w:r>
            <w:r>
              <w:rPr>
                <w:rFonts w:hint="eastAsia"/>
                <w:lang w:eastAsia="zh-CN"/>
              </w:rPr>
              <w:t>奖励，对</w:t>
            </w:r>
            <w:r>
              <w:rPr>
                <w:rFonts w:hint="eastAsia"/>
              </w:rPr>
              <w:t>保护河道、维护水环境和防汛抢险作出突出贡献的单位和个人</w:t>
            </w:r>
            <w:r>
              <w:rPr>
                <w:rFonts w:hint="eastAsia"/>
                <w:lang w:eastAsia="zh-CN"/>
              </w:rPr>
              <w:t>的奖励，对</w:t>
            </w:r>
            <w:r>
              <w:rPr>
                <w:rFonts w:hint="eastAsia"/>
              </w:rPr>
              <w:t>河道管理和保护作出突出贡献的单位和个人的</w:t>
            </w:r>
            <w:r>
              <w:rPr>
                <w:rFonts w:hint="eastAsia"/>
                <w:lang w:eastAsia="zh-CN"/>
              </w:rPr>
              <w:t>奖励，对</w:t>
            </w:r>
            <w:r>
              <w:rPr>
                <w:rFonts w:hint="eastAsia"/>
              </w:rPr>
              <w:t>水利工程质量监督和管理先进单位和先进个人的</w:t>
            </w:r>
            <w:r>
              <w:rPr>
                <w:rFonts w:hint="eastAsia"/>
                <w:lang w:eastAsia="zh-CN"/>
              </w:rPr>
              <w:t>奖励，对</w:t>
            </w:r>
            <w:r>
              <w:rPr>
                <w:rFonts w:hint="eastAsia"/>
              </w:rPr>
              <w:t>水利工程管理先进单位、先进个人的</w:t>
            </w:r>
            <w:r>
              <w:rPr>
                <w:rFonts w:hint="eastAsia"/>
                <w:lang w:eastAsia="zh-CN"/>
              </w:rPr>
              <w:t>奖励，节水型社会载体建设。</w:t>
            </w:r>
          </w:p>
          <w:p>
            <w:pPr>
              <w:ind w:firstLine="420" w:firstLineChars="20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5.其他行政权力：</w:t>
            </w:r>
            <w:r>
              <w:rPr>
                <w:rFonts w:hint="eastAsia"/>
                <w:lang w:eastAsia="zh-CN"/>
              </w:rPr>
              <w:t>行政征收、行政征用等。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C286E"/>
    <w:rsid w:val="592C28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2020-08-14T02:24:00Z</dcterms:created>
  <dc:creator>甜甜</dc:creator>
  <cp:lastModifiedBy>甜甜</cp:lastModifiedBy>
  <dcterms:modified xsi:type="dcterms:W3CDTF">2020-08-14T02:25:19Z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